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140-ledes-lampa-2.com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140-ledes-lampa-2.com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http://140-ledes-lampa-2.com/adatvedelem/aszf.php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http://140-ledes-lampa-2.com/adatvedelem/ASZF_Letoltes.php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140-ledes-lampa-2.com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140-ledes-lampa-2.com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140-ledes-lampa-2.com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140-ledes-lampa-2.com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140-ledes-lampa-2.com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140-ledes-lampa-2.com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http://140-ledes-lampa-2.com/adatvedelem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140-ledes-lampa-2.com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